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B1" w:rsidRDefault="00EE03B1" w:rsidP="00EE03B1">
      <w:pPr>
        <w:tabs>
          <w:tab w:val="left" w:pos="0"/>
        </w:tabs>
        <w:jc w:val="right"/>
        <w:rPr>
          <w:i/>
          <w:u w:val="single"/>
        </w:rPr>
      </w:pPr>
      <w:r w:rsidRPr="00EE03B1">
        <w:rPr>
          <w:i/>
          <w:u w:val="single"/>
        </w:rPr>
        <w:t>Załącznik nr 2</w:t>
      </w:r>
    </w:p>
    <w:p w:rsidR="00AA2496" w:rsidRDefault="00AA2496" w:rsidP="00EE03B1">
      <w:pPr>
        <w:tabs>
          <w:tab w:val="left" w:pos="0"/>
        </w:tabs>
        <w:jc w:val="right"/>
        <w:rPr>
          <w:i/>
          <w:u w:val="single"/>
        </w:rPr>
      </w:pPr>
    </w:p>
    <w:p w:rsidR="00AA2496" w:rsidRPr="00EE03B1" w:rsidRDefault="00AA2496" w:rsidP="00AA2496">
      <w:pPr>
        <w:tabs>
          <w:tab w:val="left" w:pos="0"/>
        </w:tabs>
        <w:jc w:val="center"/>
        <w:rPr>
          <w:i/>
          <w:u w:val="single"/>
        </w:rPr>
      </w:pPr>
      <w:r>
        <w:rPr>
          <w:i/>
          <w:u w:val="single"/>
        </w:rPr>
        <w:t>Oświadczenie kandydata do nagrody Wojewody Świętokrzyskiego „Czyste serce”</w:t>
      </w:r>
    </w:p>
    <w:p w:rsidR="00AA2496" w:rsidRDefault="00AA2496" w:rsidP="00AA2496">
      <w:pPr>
        <w:pStyle w:val="Default"/>
      </w:pPr>
      <w:r>
        <w:t xml:space="preserve">Przyjmuję do wiadomości następujące informacje od Organizatora: </w:t>
      </w:r>
    </w:p>
    <w:p w:rsidR="00AA2496" w:rsidRDefault="00AA2496" w:rsidP="00AA2496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z w:val="22"/>
          <w:szCs w:val="22"/>
        </w:rPr>
        <w:t>ane osobowe podane przez uczestnika nagrody ,,Czyste serce” będ</w:t>
      </w:r>
      <w:r>
        <w:rPr>
          <w:sz w:val="22"/>
          <w:szCs w:val="22"/>
        </w:rPr>
        <w:t xml:space="preserve">ą przetwarzane przez Wojewodę Świętokrzyskiego </w:t>
      </w:r>
      <w:r>
        <w:rPr>
          <w:sz w:val="22"/>
          <w:szCs w:val="22"/>
        </w:rPr>
        <w:t xml:space="preserve">z siedzibą i adresem </w:t>
      </w:r>
      <w:r>
        <w:rPr>
          <w:rFonts w:ascii="Arial" w:hAnsi="Arial" w:cs="Arial"/>
          <w:sz w:val="18"/>
          <w:szCs w:val="18"/>
          <w:shd w:val="clear" w:color="auto" w:fill="FFFFFF"/>
        </w:rPr>
        <w:t>al. IX Wieków Kielc 3, 25-516 Kielce</w:t>
      </w:r>
      <w:r>
        <w:rPr>
          <w:sz w:val="22"/>
          <w:szCs w:val="22"/>
        </w:rPr>
        <w:t>. W</w:t>
      </w:r>
      <w:r>
        <w:rPr>
          <w:sz w:val="22"/>
          <w:szCs w:val="22"/>
        </w:rPr>
        <w:t xml:space="preserve"> celu skontaktowania się z Organizatorem, uczestnik może zadzwonić na numer tel.  </w:t>
      </w:r>
      <w:r>
        <w:rPr>
          <w:rFonts w:ascii="Arial" w:hAnsi="Arial" w:cs="Arial"/>
          <w:sz w:val="18"/>
          <w:szCs w:val="18"/>
          <w:shd w:val="clear" w:color="auto" w:fill="FFFFFF"/>
        </w:rPr>
        <w:t>(41) 342 12 32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781 811 404</w:t>
      </w:r>
      <w:r>
        <w:rPr>
          <w:sz w:val="22"/>
          <w:szCs w:val="22"/>
        </w:rPr>
        <w:t xml:space="preserve"> lub napisać na adres e-mail:</w:t>
      </w:r>
      <w:r w:rsidRPr="00AA2496">
        <w:t xml:space="preserve"> </w:t>
      </w:r>
      <w:hyperlink r:id="rId5" w:history="1">
        <w:r>
          <w:rPr>
            <w:rStyle w:val="Hipercze"/>
            <w:rFonts w:asciiTheme="minorHAnsi" w:hAnsiTheme="minorHAnsi" w:cstheme="minorHAnsi"/>
          </w:rPr>
          <w:t>gwoj09@kielce.uw.gov.pl</w:t>
        </w:r>
      </w:hyperlink>
      <w:r>
        <w:rPr>
          <w:sz w:val="22"/>
          <w:szCs w:val="22"/>
        </w:rPr>
        <w:t xml:space="preserve">, w zakresie przetwarzania danych osobowych można skontaktować się z Inspektorem Ochrony Danych adres: </w:t>
      </w:r>
      <w:hyperlink r:id="rId6" w:history="1">
        <w:r w:rsidRPr="001C5F52">
          <w:rPr>
            <w:rStyle w:val="Hipercze"/>
            <w:sz w:val="22"/>
            <w:szCs w:val="22"/>
          </w:rPr>
          <w:t>iod@kilece.uw.gov.pl</w:t>
        </w:r>
      </w:hyperlink>
      <w:r>
        <w:rPr>
          <w:sz w:val="22"/>
          <w:szCs w:val="22"/>
        </w:rPr>
        <w:t xml:space="preserve"> .</w:t>
      </w:r>
    </w:p>
    <w:p w:rsidR="00AA2496" w:rsidRDefault="00AA2496" w:rsidP="00AA2496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z w:val="22"/>
          <w:szCs w:val="22"/>
        </w:rPr>
        <w:t>ane osobowe podane prze</w:t>
      </w:r>
      <w:r>
        <w:rPr>
          <w:sz w:val="22"/>
          <w:szCs w:val="22"/>
        </w:rPr>
        <w:t xml:space="preserve">z uczestnika we wniosku </w:t>
      </w:r>
      <w:r>
        <w:rPr>
          <w:sz w:val="22"/>
          <w:szCs w:val="22"/>
        </w:rPr>
        <w:t>lub później w trakcie trwania Konkursu, będą przetwarzane w celu organizacji i przeprowadzenia Konkursu, publikacji informacji o laureatach Konkursu wraz ze zdjęciami z gali na stronie internetowej Świętokrzyskiego Urzędu Wojewódzkiego w Kielcach i w mediach, a także w celach archiwizacyjnych i rozliczalności wymaganej przepisami Ogólnego rozporządzenia o ochronie danych</w:t>
      </w:r>
      <w:r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</w:t>
      </w:r>
    </w:p>
    <w:p w:rsidR="00AA2496" w:rsidRDefault="00AA2496" w:rsidP="00AA2496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Organizator przetwarza wskazane dane osobowe na podstawie prawnie uzasadnionego interesu, którym jest umożliwienie uczestnikom Konkursu wzięcia w nim udziału i umożliwienie Organizatorowi jego przeprowadzenie, opublikowanie informacji o laureatac</w:t>
      </w:r>
      <w:r>
        <w:rPr>
          <w:sz w:val="22"/>
          <w:szCs w:val="22"/>
        </w:rPr>
        <w:t xml:space="preserve">h oraz archiwizację dokumentów; </w:t>
      </w:r>
    </w:p>
    <w:p w:rsidR="00AA2496" w:rsidRDefault="00AA2496" w:rsidP="00AA2496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Organizator nie będzie przekazywał danych osobowych innym podmiotom</w:t>
      </w:r>
      <w:r>
        <w:rPr>
          <w:sz w:val="22"/>
          <w:szCs w:val="22"/>
        </w:rPr>
        <w:t xml:space="preserve">; </w:t>
      </w:r>
    </w:p>
    <w:p w:rsidR="00AA2496" w:rsidRDefault="00AA2496" w:rsidP="00AA2496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osoby, których dane osobowe przetwarza Organizator, mają prawo do: </w:t>
      </w:r>
    </w:p>
    <w:p w:rsidR="00AA2496" w:rsidRDefault="00AA2496" w:rsidP="009C2282">
      <w:pPr>
        <w:pStyle w:val="Default"/>
        <w:numPr>
          <w:ilvl w:val="0"/>
          <w:numId w:val="14"/>
        </w:numPr>
        <w:tabs>
          <w:tab w:val="left" w:pos="993"/>
        </w:tabs>
        <w:spacing w:after="67"/>
        <w:ind w:hanging="11"/>
        <w:rPr>
          <w:sz w:val="22"/>
          <w:szCs w:val="22"/>
        </w:rPr>
      </w:pPr>
      <w:r>
        <w:rPr>
          <w:sz w:val="22"/>
          <w:szCs w:val="22"/>
        </w:rPr>
        <w:t>dostępu do swoich danych osobowych</w:t>
      </w:r>
      <w:r w:rsidR="009C228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AA2496" w:rsidRDefault="00AA2496" w:rsidP="009C2282">
      <w:pPr>
        <w:pStyle w:val="Default"/>
        <w:numPr>
          <w:ilvl w:val="0"/>
          <w:numId w:val="14"/>
        </w:numPr>
        <w:tabs>
          <w:tab w:val="left" w:pos="993"/>
        </w:tabs>
        <w:spacing w:after="67"/>
        <w:ind w:hanging="11"/>
        <w:rPr>
          <w:sz w:val="22"/>
          <w:szCs w:val="22"/>
        </w:rPr>
      </w:pPr>
      <w:r>
        <w:rPr>
          <w:sz w:val="22"/>
          <w:szCs w:val="22"/>
        </w:rPr>
        <w:t>żądania sprostowania danych, które są nieprawidłowe</w:t>
      </w:r>
      <w:r w:rsidR="009C228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AA2496" w:rsidRDefault="00AA2496" w:rsidP="009C2282">
      <w:pPr>
        <w:pStyle w:val="Default"/>
        <w:numPr>
          <w:ilvl w:val="0"/>
          <w:numId w:val="14"/>
        </w:numPr>
        <w:tabs>
          <w:tab w:val="left" w:pos="993"/>
        </w:tabs>
        <w:spacing w:after="67"/>
        <w:ind w:left="993" w:hanging="284"/>
        <w:rPr>
          <w:sz w:val="22"/>
          <w:szCs w:val="22"/>
        </w:rPr>
      </w:pPr>
      <w:r>
        <w:rPr>
          <w:sz w:val="22"/>
          <w:szCs w:val="22"/>
        </w:rPr>
        <w:t>żądania usunięcia danych, gdy dane nie są niezbędne do celów, dla których zostały zebrane lub po wniesieniu sprzeciwu wobec przetwarzania danych, dane są przetwarzane niezgodnie z prawem</w:t>
      </w:r>
      <w:r w:rsidR="009C228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AA2496" w:rsidRDefault="00AA2496" w:rsidP="009C2282">
      <w:pPr>
        <w:pStyle w:val="Default"/>
        <w:numPr>
          <w:ilvl w:val="0"/>
          <w:numId w:val="14"/>
        </w:numPr>
        <w:tabs>
          <w:tab w:val="left" w:pos="993"/>
        </w:tabs>
        <w:spacing w:after="67"/>
        <w:ind w:left="993" w:hanging="284"/>
        <w:rPr>
          <w:sz w:val="22"/>
          <w:szCs w:val="22"/>
        </w:rPr>
      </w:pPr>
      <w:r>
        <w:rPr>
          <w:sz w:val="22"/>
          <w:szCs w:val="22"/>
        </w:rPr>
        <w:t>żądania ograniczenia przetwarzania danych, gdy osoby te kwestionują prawidłowość danych, przetwarzanie jest niezgodne z prawem, a osoby te sprzeciwiają się usunięciu danych, lub gdy osoby te wniosły sprzeciw wobec przetwarzania danych – do czasu stwierdzenia nadrzędnych interesów administratora nad podstawą takiego sprzeciwu</w:t>
      </w:r>
      <w:r w:rsidR="009C228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AA2496" w:rsidRDefault="00AA2496" w:rsidP="009C2282">
      <w:pPr>
        <w:pStyle w:val="Default"/>
        <w:numPr>
          <w:ilvl w:val="0"/>
          <w:numId w:val="14"/>
        </w:numPr>
        <w:tabs>
          <w:tab w:val="left" w:pos="993"/>
        </w:tabs>
        <w:spacing w:after="67"/>
        <w:ind w:left="993" w:hanging="284"/>
        <w:rPr>
          <w:sz w:val="22"/>
          <w:szCs w:val="22"/>
        </w:rPr>
      </w:pPr>
      <w:r>
        <w:rPr>
          <w:sz w:val="22"/>
          <w:szCs w:val="22"/>
        </w:rPr>
        <w:t>wniesienia sprzeciwu wobec przetwarzania danych – z przyczyn związanych ze szczególną sytuacją osób, których dane są przetwarzane</w:t>
      </w:r>
      <w:r w:rsidR="009C2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A2496" w:rsidRDefault="00AA2496" w:rsidP="00AA2496">
      <w:pPr>
        <w:pStyle w:val="Default"/>
        <w:rPr>
          <w:sz w:val="22"/>
          <w:szCs w:val="22"/>
        </w:rPr>
      </w:pPr>
    </w:p>
    <w:p w:rsidR="00AA2496" w:rsidRDefault="009C2282" w:rsidP="009C2282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A2496">
        <w:rPr>
          <w:sz w:val="22"/>
          <w:szCs w:val="22"/>
        </w:rPr>
        <w:t>odanie danych osobowych jest dobrowolne, ale konieczne do umożliwienia Organizatorowi zorganizowania Konkursu i powiadomieni</w:t>
      </w:r>
      <w:r>
        <w:rPr>
          <w:sz w:val="22"/>
          <w:szCs w:val="22"/>
        </w:rPr>
        <w:t>a laureatów o przyznaniu nagród.</w:t>
      </w:r>
      <w:r w:rsidR="00AA2496">
        <w:rPr>
          <w:sz w:val="22"/>
          <w:szCs w:val="22"/>
        </w:rPr>
        <w:t xml:space="preserve"> </w:t>
      </w:r>
    </w:p>
    <w:p w:rsidR="0027736E" w:rsidRDefault="0027736E" w:rsidP="00AA2496">
      <w:pPr>
        <w:pStyle w:val="Akapitzlist"/>
        <w:ind w:left="644"/>
        <w:jc w:val="both"/>
      </w:pPr>
    </w:p>
    <w:p w:rsidR="009C2282" w:rsidRDefault="009C2282" w:rsidP="00AA2496">
      <w:pPr>
        <w:pStyle w:val="Akapitzlist"/>
        <w:ind w:left="644"/>
        <w:jc w:val="both"/>
      </w:pPr>
    </w:p>
    <w:p w:rsidR="009C2282" w:rsidRDefault="009C2282" w:rsidP="00AA2496">
      <w:pPr>
        <w:pStyle w:val="Akapitzlist"/>
        <w:ind w:left="644"/>
        <w:jc w:val="both"/>
      </w:pPr>
    </w:p>
    <w:p w:rsidR="009C2282" w:rsidRDefault="009C2282" w:rsidP="009C2282">
      <w:pPr>
        <w:suppressAutoHyphens/>
        <w:overflowPunct w:val="0"/>
        <w:autoSpaceDE w:val="0"/>
        <w:spacing w:after="0" w:line="240" w:lineRule="auto"/>
        <w:jc w:val="right"/>
      </w:pPr>
      <w:r>
        <w:t>………………………………………………………</w:t>
      </w:r>
    </w:p>
    <w:p w:rsidR="009C2282" w:rsidRDefault="009C2282" w:rsidP="009C2282">
      <w:pPr>
        <w:pStyle w:val="Akapitzlist"/>
        <w:ind w:left="7016" w:firstLine="64"/>
        <w:jc w:val="both"/>
      </w:pPr>
      <w:bookmarkStart w:id="0" w:name="_GoBack"/>
      <w:bookmarkEnd w:id="0"/>
      <w:r>
        <w:rPr>
          <w:sz w:val="18"/>
          <w:szCs w:val="18"/>
        </w:rPr>
        <w:t>Podpis kandydata</w:t>
      </w:r>
    </w:p>
    <w:sectPr w:rsidR="009C2282" w:rsidSect="00EE03B1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BBF"/>
    <w:multiLevelType w:val="hybridMultilevel"/>
    <w:tmpl w:val="BF2C71D0"/>
    <w:lvl w:ilvl="0" w:tplc="F2E4C3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6B8"/>
    <w:multiLevelType w:val="hybridMultilevel"/>
    <w:tmpl w:val="0FA48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598B"/>
    <w:multiLevelType w:val="hybridMultilevel"/>
    <w:tmpl w:val="03DC59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B960C7"/>
    <w:multiLevelType w:val="hybridMultilevel"/>
    <w:tmpl w:val="4ED6F72E"/>
    <w:lvl w:ilvl="0" w:tplc="373EB5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913C0"/>
    <w:multiLevelType w:val="hybridMultilevel"/>
    <w:tmpl w:val="E796297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CA13F68"/>
    <w:multiLevelType w:val="hybridMultilevel"/>
    <w:tmpl w:val="53205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5B191A"/>
    <w:multiLevelType w:val="hybridMultilevel"/>
    <w:tmpl w:val="1E42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43FF2"/>
    <w:multiLevelType w:val="hybridMultilevel"/>
    <w:tmpl w:val="0E40EAEC"/>
    <w:lvl w:ilvl="0" w:tplc="F2E4C3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6C0AF1"/>
    <w:multiLevelType w:val="hybridMultilevel"/>
    <w:tmpl w:val="E728B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803BC"/>
    <w:multiLevelType w:val="hybridMultilevel"/>
    <w:tmpl w:val="D65E71E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62F064BC"/>
    <w:multiLevelType w:val="hybridMultilevel"/>
    <w:tmpl w:val="B8D8C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3698F"/>
    <w:multiLevelType w:val="hybridMultilevel"/>
    <w:tmpl w:val="F878A428"/>
    <w:lvl w:ilvl="0" w:tplc="F2E4C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013EA"/>
    <w:multiLevelType w:val="hybridMultilevel"/>
    <w:tmpl w:val="736A1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0567C8"/>
    <w:multiLevelType w:val="hybridMultilevel"/>
    <w:tmpl w:val="7B18B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5207BA"/>
    <w:multiLevelType w:val="hybridMultilevel"/>
    <w:tmpl w:val="1874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53A57"/>
    <w:multiLevelType w:val="hybridMultilevel"/>
    <w:tmpl w:val="CFB4A8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6"/>
  </w:num>
  <w:num w:numId="5">
    <w:abstractNumId w:val="15"/>
  </w:num>
  <w:num w:numId="6">
    <w:abstractNumId w:val="1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B1"/>
    <w:rsid w:val="00117E10"/>
    <w:rsid w:val="0027736E"/>
    <w:rsid w:val="003E44D2"/>
    <w:rsid w:val="009C2282"/>
    <w:rsid w:val="00AA2496"/>
    <w:rsid w:val="00AA50F2"/>
    <w:rsid w:val="00BB1151"/>
    <w:rsid w:val="00CB6791"/>
    <w:rsid w:val="00E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93BD"/>
  <w15:docId w15:val="{4173BEE9-6AD1-48B9-A562-950BB027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3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2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2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ilece.uw.gov.pl" TargetMode="External"/><Relationship Id="rId5" Type="http://schemas.openxmlformats.org/officeDocument/2006/relationships/hyperlink" Target="mailto:gwoj09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Daszkowska, Teresa</cp:lastModifiedBy>
  <cp:revision>3</cp:revision>
  <cp:lastPrinted>2018-08-08T06:53:00Z</cp:lastPrinted>
  <dcterms:created xsi:type="dcterms:W3CDTF">2019-05-27T11:06:00Z</dcterms:created>
  <dcterms:modified xsi:type="dcterms:W3CDTF">2019-06-06T08:32:00Z</dcterms:modified>
</cp:coreProperties>
</file>